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55A" w:rsidRDefault="00ED4B9E" w:rsidP="0080155A">
      <w:pPr>
        <w:pStyle w:val="a3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D4B9E"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ED4B9E" w:rsidRPr="00ED4B9E" w:rsidRDefault="00ED4B9E" w:rsidP="0080155A">
      <w:pPr>
        <w:pStyle w:val="a3"/>
        <w:spacing w:before="0" w:beforeAutospacing="0"/>
        <w:ind w:firstLine="567"/>
        <w:jc w:val="center"/>
        <w:rPr>
          <w:color w:val="000000"/>
          <w:sz w:val="28"/>
          <w:szCs w:val="28"/>
        </w:rPr>
      </w:pPr>
      <w:r w:rsidRPr="00ED4B9E">
        <w:rPr>
          <w:b/>
          <w:bCs/>
          <w:color w:val="000000"/>
          <w:sz w:val="28"/>
          <w:szCs w:val="28"/>
        </w:rPr>
        <w:t>"Физическая культура"</w:t>
      </w:r>
    </w:p>
    <w:p w:rsidR="00ED4B9E" w:rsidRPr="00ED4B9E" w:rsidRDefault="00ED4B9E" w:rsidP="00ED4B9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ED4B9E" w:rsidRDefault="00ED4B9E" w:rsidP="00ED4B9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 xml:space="preserve">Программа учебного предмета «Физическая культура» содержит следующие разделы: </w:t>
      </w:r>
    </w:p>
    <w:p w:rsidR="00ED4B9E" w:rsidRDefault="00ED4B9E" w:rsidP="00ED4B9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ED4B9E" w:rsidRDefault="00ED4B9E" w:rsidP="00ED4B9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 xml:space="preserve">содержание учебного предмета; </w:t>
      </w:r>
    </w:p>
    <w:p w:rsidR="00ED4B9E" w:rsidRPr="00ED4B9E" w:rsidRDefault="00ED4B9E" w:rsidP="00ED4B9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>тематическое планирование с указанием количества часов, отводимых на изучение каждой темы.</w:t>
      </w:r>
    </w:p>
    <w:p w:rsidR="00ED4B9E" w:rsidRDefault="00ED4B9E" w:rsidP="00ED4B9E">
      <w:pPr>
        <w:pStyle w:val="a3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 xml:space="preserve">Содержание программы: </w:t>
      </w:r>
    </w:p>
    <w:p w:rsidR="00ED4B9E" w:rsidRDefault="00ED4B9E" w:rsidP="00ED4B9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 xml:space="preserve">знания о физической культуре, </w:t>
      </w:r>
    </w:p>
    <w:p w:rsidR="00ED4B9E" w:rsidRPr="00ED4B9E" w:rsidRDefault="00ED4B9E" w:rsidP="00ED4B9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>способы физкультурной деятельности</w:t>
      </w:r>
    </w:p>
    <w:p w:rsidR="00ED4B9E" w:rsidRDefault="00ED4B9E" w:rsidP="00ED4B9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 xml:space="preserve">В соответствии с учебным планом учебный предмет «Физическая культура» изучается с 1-ого по 4 – й класс по </w:t>
      </w:r>
      <w:r w:rsidR="0071598F">
        <w:rPr>
          <w:color w:val="000000"/>
          <w:sz w:val="28"/>
          <w:szCs w:val="28"/>
        </w:rPr>
        <w:t>2</w:t>
      </w:r>
      <w:r w:rsidRPr="00ED4B9E">
        <w:rPr>
          <w:color w:val="000000"/>
          <w:sz w:val="28"/>
          <w:szCs w:val="28"/>
        </w:rPr>
        <w:t xml:space="preserve"> часа в неделю. </w:t>
      </w:r>
    </w:p>
    <w:p w:rsidR="00ED4B9E" w:rsidRPr="00ED4B9E" w:rsidRDefault="00ED4B9E" w:rsidP="00ED4B9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D4B9E">
        <w:rPr>
          <w:color w:val="000000"/>
          <w:sz w:val="28"/>
          <w:szCs w:val="28"/>
        </w:rPr>
        <w:t xml:space="preserve">Общий объем учебного времени составляет </w:t>
      </w:r>
      <w:r w:rsidR="0071598F">
        <w:rPr>
          <w:color w:val="000000"/>
          <w:sz w:val="28"/>
          <w:szCs w:val="28"/>
        </w:rPr>
        <w:t>237</w:t>
      </w:r>
      <w:bookmarkStart w:id="0" w:name="_GoBack"/>
      <w:bookmarkEnd w:id="0"/>
      <w:r w:rsidRPr="00ED4B9E">
        <w:rPr>
          <w:color w:val="000000"/>
          <w:sz w:val="28"/>
          <w:szCs w:val="28"/>
        </w:rPr>
        <w:t xml:space="preserve"> часов.</w:t>
      </w:r>
    </w:p>
    <w:p w:rsidR="00293372" w:rsidRDefault="00293372"/>
    <w:sectPr w:rsidR="0029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1B79"/>
    <w:multiLevelType w:val="hybridMultilevel"/>
    <w:tmpl w:val="29922910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630944"/>
    <w:multiLevelType w:val="hybridMultilevel"/>
    <w:tmpl w:val="58DC5498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F1"/>
    <w:rsid w:val="00293372"/>
    <w:rsid w:val="002B3EF1"/>
    <w:rsid w:val="0071598F"/>
    <w:rsid w:val="0080155A"/>
    <w:rsid w:val="00E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4</cp:revision>
  <dcterms:created xsi:type="dcterms:W3CDTF">2023-10-24T14:55:00Z</dcterms:created>
  <dcterms:modified xsi:type="dcterms:W3CDTF">2023-10-29T04:17:00Z</dcterms:modified>
</cp:coreProperties>
</file>